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8D0917" w14:textId="7D7E46E0" w:rsidR="00677434" w:rsidRPr="00677434" w:rsidRDefault="00677434" w:rsidP="00677434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4"/>
          <w:szCs w:val="24"/>
          <w:lang w:val="en-US" w:eastAsia="ko-KR"/>
        </w:rPr>
      </w:pPr>
      <w:r w:rsidRPr="00677434">
        <w:rPr>
          <w:b/>
          <w:sz w:val="24"/>
          <w:szCs w:val="24"/>
        </w:rPr>
        <w:t>3GPP TSG RAN1#116</w:t>
      </w:r>
      <w:r>
        <w:rPr>
          <w:b/>
          <w:sz w:val="24"/>
          <w:szCs w:val="24"/>
        </w:rPr>
        <w:t>-</w:t>
      </w:r>
      <w:r w:rsidRPr="00677434">
        <w:rPr>
          <w:b/>
          <w:sz w:val="24"/>
          <w:szCs w:val="24"/>
        </w:rPr>
        <w:t>bis Meeting</w:t>
      </w:r>
      <w:r w:rsidRPr="00677434">
        <w:rPr>
          <w:b/>
          <w:iCs/>
          <w:sz w:val="24"/>
          <w:szCs w:val="24"/>
        </w:rPr>
        <w:tab/>
      </w:r>
      <w:r>
        <w:rPr>
          <w:b/>
          <w:iCs/>
          <w:sz w:val="24"/>
          <w:szCs w:val="24"/>
        </w:rPr>
        <w:t xml:space="preserve"> </w:t>
      </w:r>
      <w:r w:rsidR="00286D59">
        <w:rPr>
          <w:b/>
          <w:iCs/>
          <w:sz w:val="24"/>
          <w:szCs w:val="24"/>
        </w:rPr>
        <w:t xml:space="preserve">  </w:t>
      </w:r>
      <w:r w:rsidRPr="00677434">
        <w:rPr>
          <w:b/>
          <w:iCs/>
          <w:sz w:val="24"/>
          <w:szCs w:val="24"/>
        </w:rPr>
        <w:t>R1-240</w:t>
      </w:r>
      <w:r w:rsidR="00CE26C3">
        <w:rPr>
          <w:b/>
          <w:iCs/>
          <w:sz w:val="24"/>
          <w:szCs w:val="24"/>
        </w:rPr>
        <w:t>2412</w:t>
      </w:r>
    </w:p>
    <w:p w14:paraId="43A28BA6" w14:textId="39194382" w:rsidR="00677434" w:rsidRPr="00677434" w:rsidRDefault="00677434" w:rsidP="00677434">
      <w:pPr>
        <w:pStyle w:val="CRCoverPage"/>
        <w:outlineLvl w:val="0"/>
        <w:rPr>
          <w:rFonts w:eastAsia="SimSun"/>
          <w:b/>
          <w:sz w:val="24"/>
          <w:szCs w:val="24"/>
          <w:lang w:eastAsia="zh-CN"/>
        </w:rPr>
      </w:pPr>
      <w:r w:rsidRPr="00677434">
        <w:rPr>
          <w:rFonts w:eastAsia="SimSun" w:cs="Arial"/>
          <w:b/>
          <w:bCs/>
          <w:sz w:val="24"/>
          <w:szCs w:val="24"/>
          <w:lang w:val="en-US" w:eastAsia="zh-CN"/>
        </w:rPr>
        <w:t>Changsha</w:t>
      </w:r>
      <w:r w:rsidRPr="00677434">
        <w:rPr>
          <w:rFonts w:cs="Arial" w:hint="eastAsia"/>
          <w:b/>
          <w:bCs/>
          <w:sz w:val="24"/>
          <w:szCs w:val="24"/>
          <w:lang w:val="en-US"/>
        </w:rPr>
        <w:t xml:space="preserve">, </w:t>
      </w:r>
      <w:r w:rsidR="0098783C">
        <w:rPr>
          <w:rFonts w:cs="Arial"/>
          <w:b/>
          <w:bCs/>
          <w:sz w:val="24"/>
          <w:szCs w:val="24"/>
          <w:lang w:val="en-US"/>
        </w:rPr>
        <w:t xml:space="preserve">Hunan Province, </w:t>
      </w:r>
      <w:r w:rsidRPr="00677434">
        <w:rPr>
          <w:rFonts w:cs="Arial"/>
          <w:b/>
          <w:bCs/>
          <w:sz w:val="24"/>
          <w:szCs w:val="24"/>
          <w:lang w:val="en-US"/>
        </w:rPr>
        <w:t>China</w:t>
      </w:r>
      <w:r w:rsidRPr="00677434">
        <w:rPr>
          <w:rFonts w:cs="Arial" w:hint="eastAsia"/>
          <w:b/>
          <w:bCs/>
          <w:sz w:val="24"/>
          <w:szCs w:val="24"/>
          <w:lang w:val="en-US"/>
        </w:rPr>
        <w:t xml:space="preserve">, </w:t>
      </w:r>
      <w:r w:rsidRPr="00677434">
        <w:rPr>
          <w:rFonts w:eastAsia="SimSun" w:cs="Arial"/>
          <w:b/>
          <w:bCs/>
          <w:sz w:val="24"/>
          <w:szCs w:val="24"/>
          <w:lang w:val="en-US" w:eastAsia="zh-CN"/>
        </w:rPr>
        <w:t>Apr</w:t>
      </w:r>
      <w:r w:rsidRPr="00677434">
        <w:rPr>
          <w:rFonts w:eastAsia="SimSun" w:cs="Arial" w:hint="eastAsia"/>
          <w:b/>
          <w:bCs/>
          <w:sz w:val="24"/>
          <w:szCs w:val="24"/>
          <w:lang w:val="en-US" w:eastAsia="zh-CN"/>
        </w:rPr>
        <w:t>.</w:t>
      </w:r>
      <w:r w:rsidRPr="00677434">
        <w:rPr>
          <w:rFonts w:cs="Arial" w:hint="eastAsia"/>
          <w:b/>
          <w:bCs/>
          <w:sz w:val="24"/>
          <w:szCs w:val="24"/>
          <w:lang w:val="en-US"/>
        </w:rPr>
        <w:t xml:space="preserve"> </w:t>
      </w:r>
      <w:r w:rsidRPr="00677434">
        <w:rPr>
          <w:rFonts w:cs="Arial"/>
          <w:b/>
          <w:bCs/>
          <w:sz w:val="24"/>
          <w:szCs w:val="24"/>
          <w:lang w:val="en-US"/>
        </w:rPr>
        <w:t>15</w:t>
      </w:r>
      <w:r w:rsidRPr="00677434">
        <w:rPr>
          <w:rFonts w:cs="Arial"/>
          <w:b/>
          <w:bCs/>
          <w:sz w:val="24"/>
          <w:szCs w:val="24"/>
          <w:vertAlign w:val="superscript"/>
          <w:lang w:val="en-US"/>
        </w:rPr>
        <w:t>th</w:t>
      </w:r>
      <w:r w:rsidRPr="00677434">
        <w:rPr>
          <w:rFonts w:cs="Arial"/>
          <w:b/>
          <w:bCs/>
          <w:sz w:val="24"/>
          <w:szCs w:val="24"/>
          <w:lang w:val="en-US"/>
        </w:rPr>
        <w:t xml:space="preserve"> – 19</w:t>
      </w:r>
      <w:r w:rsidRPr="00677434">
        <w:rPr>
          <w:rFonts w:cs="Arial"/>
          <w:b/>
          <w:bCs/>
          <w:sz w:val="24"/>
          <w:szCs w:val="24"/>
          <w:vertAlign w:val="superscript"/>
          <w:lang w:val="en-US"/>
        </w:rPr>
        <w:t>th</w:t>
      </w:r>
      <w:r w:rsidRPr="00677434">
        <w:rPr>
          <w:rFonts w:cs="Arial"/>
          <w:b/>
          <w:bCs/>
          <w:sz w:val="24"/>
          <w:szCs w:val="24"/>
          <w:lang w:val="en-US"/>
        </w:rPr>
        <w:t>,</w:t>
      </w:r>
      <w:r w:rsidRPr="00677434">
        <w:rPr>
          <w:rFonts w:cs="Arial" w:hint="eastAsia"/>
          <w:b/>
          <w:bCs/>
          <w:sz w:val="24"/>
          <w:szCs w:val="24"/>
          <w:lang w:val="en-US"/>
        </w:rPr>
        <w:t xml:space="preserve"> 202</w:t>
      </w:r>
      <w:r w:rsidRPr="00677434">
        <w:rPr>
          <w:rFonts w:eastAsia="SimSun" w:cs="Arial" w:hint="eastAsia"/>
          <w:b/>
          <w:bCs/>
          <w:sz w:val="24"/>
          <w:szCs w:val="24"/>
          <w:lang w:val="en-US" w:eastAsia="zh-CN"/>
        </w:rPr>
        <w:t>4</w:t>
      </w:r>
    </w:p>
    <w:p w14:paraId="4A262E3C" w14:textId="13EC37F2" w:rsidR="006B36D3" w:rsidRDefault="006B36D3">
      <w:pPr>
        <w:pStyle w:val="a3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0C36A154" w14:textId="25978E6A" w:rsidR="00E54C8A" w:rsidRPr="00D1321A" w:rsidRDefault="00E54C8A" w:rsidP="00E54C8A">
      <w:pPr>
        <w:spacing w:after="60"/>
        <w:ind w:left="1985" w:hanging="1985"/>
        <w:rPr>
          <w:rFonts w:ascii="Arial" w:hAnsi="Arial" w:cs="Arial"/>
        </w:rPr>
      </w:pPr>
      <w:r w:rsidRPr="00D1321A">
        <w:rPr>
          <w:rFonts w:ascii="Arial" w:hAnsi="Arial" w:cs="Arial"/>
          <w:b/>
        </w:rPr>
        <w:t>Title:</w:t>
      </w:r>
      <w:r w:rsidRPr="00D1321A">
        <w:rPr>
          <w:rFonts w:ascii="Arial" w:hAnsi="Arial" w:cs="Arial"/>
          <w:b/>
        </w:rPr>
        <w:tab/>
      </w:r>
      <w:r w:rsidRPr="00D1321A">
        <w:rPr>
          <w:rFonts w:ascii="Arial" w:hAnsi="Arial" w:cs="Arial"/>
        </w:rPr>
        <w:t>Draft reply LS on</w:t>
      </w:r>
      <w:r w:rsidR="00520058" w:rsidRPr="00D1321A">
        <w:rPr>
          <w:rFonts w:ascii="Arial" w:hAnsi="Arial" w:cs="Arial"/>
        </w:rPr>
        <w:t xml:space="preserve"> IUC or DRX in co-channel co-existence</w:t>
      </w:r>
    </w:p>
    <w:p w14:paraId="26D7BC5A" w14:textId="2B7BD7E6" w:rsidR="00E54C8A" w:rsidRPr="00D1321A" w:rsidRDefault="00E54C8A" w:rsidP="00E54C8A">
      <w:pPr>
        <w:spacing w:after="60"/>
        <w:ind w:left="1985" w:hanging="1985"/>
        <w:rPr>
          <w:rFonts w:ascii="Arial" w:hAnsi="Arial" w:cs="Arial"/>
          <w:bCs/>
        </w:rPr>
      </w:pPr>
      <w:r w:rsidRPr="00D1321A">
        <w:rPr>
          <w:rFonts w:ascii="Arial" w:hAnsi="Arial" w:cs="Arial"/>
          <w:b/>
        </w:rPr>
        <w:t>Response to:</w:t>
      </w:r>
      <w:r w:rsidRPr="00D1321A">
        <w:rPr>
          <w:rFonts w:ascii="Arial" w:hAnsi="Arial" w:cs="Arial"/>
          <w:bCs/>
        </w:rPr>
        <w:tab/>
        <w:t>R2-</w:t>
      </w:r>
      <w:r w:rsidR="00520058" w:rsidRPr="00D1321A">
        <w:rPr>
          <w:rFonts w:ascii="Arial" w:hAnsi="Arial" w:cs="Arial"/>
          <w:bCs/>
        </w:rPr>
        <w:t>2401796</w:t>
      </w:r>
    </w:p>
    <w:p w14:paraId="3D61A24F" w14:textId="77777777" w:rsidR="00E54C8A" w:rsidRPr="00D1321A" w:rsidRDefault="00E54C8A" w:rsidP="00E54C8A">
      <w:pPr>
        <w:spacing w:after="60"/>
        <w:ind w:left="1985" w:hanging="1985"/>
        <w:rPr>
          <w:rFonts w:ascii="Arial" w:hAnsi="Arial" w:cs="Arial"/>
          <w:bCs/>
        </w:rPr>
      </w:pPr>
      <w:r w:rsidRPr="00D1321A">
        <w:rPr>
          <w:rFonts w:ascii="Arial" w:hAnsi="Arial" w:cs="Arial"/>
          <w:b/>
        </w:rPr>
        <w:t>Release:</w:t>
      </w:r>
      <w:r w:rsidRPr="00D1321A">
        <w:rPr>
          <w:rFonts w:ascii="Arial" w:hAnsi="Arial" w:cs="Arial"/>
          <w:bCs/>
        </w:rPr>
        <w:tab/>
        <w:t>Rel-</w:t>
      </w:r>
      <w:r w:rsidRPr="00D1321A">
        <w:rPr>
          <w:rFonts w:ascii="Arial" w:hAnsi="Arial" w:cs="Arial" w:hint="eastAsia"/>
          <w:bCs/>
        </w:rPr>
        <w:t>1</w:t>
      </w:r>
      <w:r w:rsidRPr="00D1321A">
        <w:rPr>
          <w:rFonts w:ascii="Arial" w:hAnsi="Arial" w:cs="Arial"/>
          <w:bCs/>
        </w:rPr>
        <w:t>8</w:t>
      </w:r>
    </w:p>
    <w:p w14:paraId="659C93D4" w14:textId="3E457E71" w:rsidR="00E54C8A" w:rsidRPr="00D1321A" w:rsidRDefault="00E54C8A" w:rsidP="00E54C8A">
      <w:pPr>
        <w:spacing w:after="60"/>
        <w:ind w:left="1985" w:hanging="1985"/>
        <w:rPr>
          <w:rFonts w:ascii="Arial" w:hAnsi="Arial" w:cs="Arial"/>
          <w:bCs/>
        </w:rPr>
      </w:pPr>
      <w:r w:rsidRPr="00D1321A">
        <w:rPr>
          <w:rFonts w:ascii="Arial" w:hAnsi="Arial" w:cs="Arial"/>
          <w:b/>
        </w:rPr>
        <w:t>Work Item:</w:t>
      </w:r>
      <w:r w:rsidRPr="00D1321A">
        <w:rPr>
          <w:rFonts w:ascii="Arial" w:hAnsi="Arial" w:cs="Arial"/>
          <w:bCs/>
        </w:rPr>
        <w:tab/>
      </w:r>
      <w:r w:rsidR="00D1321A" w:rsidRPr="00D1321A">
        <w:rPr>
          <w:rFonts w:ascii="Arial" w:hAnsi="Arial" w:cs="Arial"/>
        </w:rPr>
        <w:t>NR_SL_enh2</w:t>
      </w:r>
    </w:p>
    <w:p w14:paraId="42E011C5" w14:textId="77777777" w:rsidR="00E54C8A" w:rsidRPr="00D1321A" w:rsidRDefault="00E54C8A" w:rsidP="00E54C8A">
      <w:pPr>
        <w:spacing w:after="60"/>
        <w:ind w:left="1985" w:hanging="1985"/>
        <w:rPr>
          <w:rFonts w:ascii="Arial" w:hAnsi="Arial" w:cs="Arial"/>
          <w:b/>
        </w:rPr>
      </w:pPr>
    </w:p>
    <w:p w14:paraId="29167FAB" w14:textId="77777777" w:rsidR="00E54C8A" w:rsidRPr="00D1321A" w:rsidRDefault="00E54C8A" w:rsidP="00E54C8A">
      <w:pPr>
        <w:spacing w:after="60"/>
        <w:ind w:left="1985" w:hanging="1985"/>
        <w:rPr>
          <w:rFonts w:ascii="Arial" w:hAnsi="Arial" w:cs="Arial"/>
          <w:bCs/>
        </w:rPr>
      </w:pPr>
      <w:r w:rsidRPr="00D1321A">
        <w:rPr>
          <w:rFonts w:ascii="Arial" w:hAnsi="Arial" w:cs="Arial"/>
          <w:b/>
        </w:rPr>
        <w:t>Source:</w:t>
      </w:r>
      <w:r w:rsidRPr="00D1321A">
        <w:rPr>
          <w:rFonts w:ascii="Arial" w:hAnsi="Arial" w:cs="Arial"/>
          <w:bCs/>
          <w:color w:val="FF0000"/>
        </w:rPr>
        <w:tab/>
      </w:r>
      <w:r w:rsidRPr="00D1321A">
        <w:rPr>
          <w:rFonts w:ascii="Arial" w:hAnsi="Arial" w:cs="Arial"/>
          <w:bCs/>
        </w:rPr>
        <w:t>RAN1 (Samsung)</w:t>
      </w:r>
    </w:p>
    <w:p w14:paraId="5F2C9970" w14:textId="780E48F9" w:rsidR="00E54C8A" w:rsidRPr="00D1321A" w:rsidRDefault="00E54C8A" w:rsidP="00E54C8A">
      <w:pPr>
        <w:spacing w:after="60"/>
        <w:ind w:left="1985" w:hanging="1985"/>
        <w:rPr>
          <w:rFonts w:ascii="Arial" w:hAnsi="Arial" w:cs="Arial"/>
          <w:bCs/>
        </w:rPr>
      </w:pPr>
      <w:r w:rsidRPr="00D1321A">
        <w:rPr>
          <w:rFonts w:ascii="Arial" w:hAnsi="Arial" w:cs="Arial"/>
          <w:b/>
        </w:rPr>
        <w:t>To:</w:t>
      </w:r>
      <w:r w:rsidRPr="00D1321A">
        <w:rPr>
          <w:rFonts w:ascii="Arial" w:hAnsi="Arial" w:cs="Arial"/>
          <w:bCs/>
        </w:rPr>
        <w:tab/>
        <w:t>RAN2</w:t>
      </w:r>
    </w:p>
    <w:p w14:paraId="4D07411E" w14:textId="67E1DC4B" w:rsidR="00E54C8A" w:rsidRPr="00D1321A" w:rsidRDefault="00E54C8A" w:rsidP="00E54C8A">
      <w:pPr>
        <w:spacing w:after="60"/>
        <w:ind w:left="1985" w:hanging="1985"/>
        <w:rPr>
          <w:rFonts w:ascii="Arial" w:hAnsi="Arial" w:cs="Arial"/>
          <w:bCs/>
        </w:rPr>
      </w:pPr>
      <w:r w:rsidRPr="00D1321A">
        <w:rPr>
          <w:rFonts w:ascii="Arial" w:hAnsi="Arial" w:cs="Arial"/>
          <w:b/>
        </w:rPr>
        <w:t>Cc:</w:t>
      </w:r>
      <w:r w:rsidRPr="00D1321A">
        <w:rPr>
          <w:rFonts w:ascii="Arial" w:hAnsi="Arial" w:cs="Arial"/>
          <w:bCs/>
        </w:rPr>
        <w:tab/>
      </w:r>
    </w:p>
    <w:p w14:paraId="2A59F72A" w14:textId="77777777" w:rsidR="00E54C8A" w:rsidRPr="00296941" w:rsidRDefault="00E54C8A" w:rsidP="00E54C8A">
      <w:pPr>
        <w:spacing w:after="60"/>
        <w:ind w:left="1985" w:hanging="1985"/>
        <w:rPr>
          <w:rFonts w:ascii="Arial" w:hAnsi="Arial" w:cs="Arial"/>
          <w:bCs/>
        </w:rPr>
      </w:pPr>
    </w:p>
    <w:p w14:paraId="586BC2E0" w14:textId="77777777" w:rsidR="00E54C8A" w:rsidRPr="000F4E43" w:rsidRDefault="00E54C8A" w:rsidP="00E54C8A">
      <w:pPr>
        <w:spacing w:after="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</w:p>
    <w:p w14:paraId="391FE331" w14:textId="77777777" w:rsidR="00E54C8A" w:rsidRDefault="00E54C8A" w:rsidP="00E54C8A">
      <w:pPr>
        <w:spacing w:after="60"/>
        <w:ind w:left="1985" w:hanging="1985"/>
        <w:rPr>
          <w:rFonts w:ascii="Arial" w:hAnsi="Arial" w:cs="Arial"/>
          <w:b/>
        </w:rPr>
      </w:pPr>
    </w:p>
    <w:p w14:paraId="175BA426" w14:textId="77777777" w:rsidR="00E54C8A" w:rsidRPr="000F4E43" w:rsidRDefault="00E54C8A" w:rsidP="00E54C8A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af0"/>
            <w:rFonts w:ascii="Arial" w:hAnsi="Arial" w:cs="Arial"/>
            <w:b/>
          </w:rPr>
          <w:t>mailto:3GPPLiaison@etsi.org</w:t>
        </w:r>
      </w:hyperlink>
    </w:p>
    <w:p w14:paraId="31B4F503" w14:textId="77777777" w:rsidR="00E54C8A" w:rsidRDefault="00E54C8A" w:rsidP="00E54C8A">
      <w:pPr>
        <w:pStyle w:val="LGTdoc"/>
        <w:spacing w:afterLines="0"/>
        <w:rPr>
          <w:rFonts w:ascii="Arial" w:hAnsi="Arial" w:cs="Arial"/>
          <w:b/>
        </w:rPr>
      </w:pPr>
    </w:p>
    <w:p w14:paraId="06283834" w14:textId="77777777" w:rsidR="00E54C8A" w:rsidRDefault="00E54C8A" w:rsidP="00E54C8A">
      <w:pPr>
        <w:pStyle w:val="LGTdoc"/>
        <w:spacing w:afterLines="0"/>
        <w:rPr>
          <w:rFonts w:ascii="Arial" w:hAnsi="Arial" w:cs="Arial"/>
          <w:sz w:val="21"/>
        </w:rPr>
      </w:pPr>
      <w:r w:rsidRPr="00DC72D3">
        <w:rPr>
          <w:rFonts w:ascii="Arial" w:hAnsi="Arial" w:cs="Arial"/>
          <w:b/>
          <w:sz w:val="21"/>
        </w:rPr>
        <w:t>Attachments</w:t>
      </w:r>
      <w:r w:rsidRPr="00DC72D3">
        <w:rPr>
          <w:rFonts w:ascii="Arial" w:hAnsi="Arial" w:cs="Arial"/>
          <w:sz w:val="21"/>
        </w:rPr>
        <w:t>:</w:t>
      </w:r>
      <w:r w:rsidRPr="00DC72D3">
        <w:rPr>
          <w:rFonts w:ascii="Arial" w:hAnsi="Arial" w:cs="Arial"/>
          <w:sz w:val="21"/>
        </w:rPr>
        <w:tab/>
        <w:t>N/A</w:t>
      </w:r>
    </w:p>
    <w:p w14:paraId="5DC5E6DD" w14:textId="77777777" w:rsidR="00E54C8A" w:rsidRDefault="00E54C8A">
      <w:pPr>
        <w:pStyle w:val="a3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79BF53CC" w14:textId="4DDAEB7A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3AD7FC58" w14:textId="4357D9E7" w:rsidR="000215B3" w:rsidRPr="000215B3" w:rsidRDefault="000215B3" w:rsidP="008F6BC4">
      <w:pPr>
        <w:tabs>
          <w:tab w:val="center" w:pos="4153"/>
          <w:tab w:val="right" w:pos="8306"/>
        </w:tabs>
        <w:spacing w:before="120" w:after="120" w:line="276" w:lineRule="auto"/>
        <w:jc w:val="both"/>
        <w:rPr>
          <w:rFonts w:ascii="Arial" w:eastAsia="맑은 고딕" w:hAnsi="Arial" w:cs="Arial"/>
          <w:lang w:val="en-US" w:eastAsia="ko-KR"/>
        </w:rPr>
      </w:pPr>
      <w:r>
        <w:rPr>
          <w:rFonts w:ascii="Arial" w:eastAsia="맑은 고딕" w:hAnsi="Arial" w:cs="Arial" w:hint="eastAsia"/>
          <w:lang w:val="en-US" w:eastAsia="ko-KR"/>
        </w:rPr>
        <w:t>R</w:t>
      </w:r>
      <w:r>
        <w:rPr>
          <w:rFonts w:ascii="Arial" w:eastAsia="맑은 고딕" w:hAnsi="Arial" w:cs="Arial"/>
          <w:lang w:val="en-US" w:eastAsia="ko-KR"/>
        </w:rPr>
        <w:t xml:space="preserve">AN1 thanks RAN2 for their LS on </w:t>
      </w:r>
      <w:r>
        <w:rPr>
          <w:rFonts w:ascii="Arial" w:hAnsi="Arial" w:cs="Arial"/>
          <w:lang w:val="en-US"/>
        </w:rPr>
        <w:t>SL IUC or SL DRX in co-channel co-existence</w:t>
      </w:r>
      <w:r w:rsidR="00CC537F">
        <w:rPr>
          <w:rFonts w:ascii="Arial" w:hAnsi="Arial" w:cs="Arial"/>
          <w:lang w:val="en-US"/>
        </w:rPr>
        <w:t xml:space="preserve"> and would like to provide the following responses. </w:t>
      </w:r>
    </w:p>
    <w:p w14:paraId="1EB98029" w14:textId="260FDD70" w:rsidR="00820E43" w:rsidRPr="00CC537F" w:rsidRDefault="00820E43" w:rsidP="008F6BC4">
      <w:pPr>
        <w:tabs>
          <w:tab w:val="center" w:pos="4153"/>
          <w:tab w:val="right" w:pos="8306"/>
        </w:tabs>
        <w:spacing w:before="120" w:after="120" w:line="276" w:lineRule="auto"/>
        <w:jc w:val="both"/>
        <w:rPr>
          <w:rFonts w:ascii="Arial" w:hAnsi="Arial" w:cs="Arial"/>
          <w:b/>
          <w:u w:val="single"/>
          <w:lang w:val="en-US"/>
        </w:rPr>
      </w:pPr>
      <w:r w:rsidRPr="00CC537F">
        <w:rPr>
          <w:rFonts w:ascii="Arial" w:hAnsi="Arial" w:cs="Arial"/>
          <w:b/>
          <w:u w:val="single"/>
          <w:lang w:val="en-US"/>
        </w:rPr>
        <w:t xml:space="preserve">Question-1: Is the SL IUC supported in </w:t>
      </w:r>
      <w:r w:rsidRPr="00CC537F">
        <w:rPr>
          <w:rFonts w:ascii="Arial" w:hAnsi="Arial" w:cs="Arial" w:hint="eastAsia"/>
          <w:b/>
          <w:u w:val="single"/>
          <w:lang w:val="en-US" w:eastAsia="zh-CN"/>
        </w:rPr>
        <w:t>c</w:t>
      </w:r>
      <w:r w:rsidRPr="00CC537F">
        <w:rPr>
          <w:rFonts w:ascii="Arial" w:hAnsi="Arial" w:cs="Arial"/>
          <w:b/>
          <w:u w:val="single"/>
          <w:lang w:val="en-US"/>
        </w:rPr>
        <w:t xml:space="preserve">o-channel co-existence?  </w:t>
      </w:r>
    </w:p>
    <w:p w14:paraId="49AEE8FB" w14:textId="492DF344" w:rsidR="00CC537F" w:rsidRDefault="00CC537F" w:rsidP="008F6BC4">
      <w:pPr>
        <w:tabs>
          <w:tab w:val="center" w:pos="4153"/>
          <w:tab w:val="right" w:pos="8306"/>
        </w:tabs>
        <w:spacing w:before="120" w:after="120" w:line="276" w:lineRule="auto"/>
        <w:jc w:val="both"/>
        <w:rPr>
          <w:rFonts w:ascii="Arial" w:eastAsia="맑은 고딕" w:hAnsi="Arial" w:cs="Arial"/>
          <w:lang w:val="en-US" w:eastAsia="ko-KR"/>
        </w:rPr>
      </w:pPr>
      <w:r>
        <w:rPr>
          <w:rFonts w:ascii="Arial" w:eastAsia="맑은 고딕" w:hAnsi="Arial" w:cs="Arial" w:hint="eastAsia"/>
          <w:lang w:val="en-US" w:eastAsia="ko-KR"/>
        </w:rPr>
        <w:t xml:space="preserve">Answer-1: </w:t>
      </w:r>
      <w:r w:rsidR="008F6BC4">
        <w:rPr>
          <w:rFonts w:ascii="Arial" w:eastAsia="맑은 고딕" w:hAnsi="Arial" w:cs="Arial"/>
          <w:lang w:val="en-US" w:eastAsia="ko-KR"/>
        </w:rPr>
        <w:t xml:space="preserve">There is no special handling for SL IUC with co-channel co-existence in RAN1. UE can send or trigger IUC messages based on Rel-17 rules. RAN1 think that </w:t>
      </w:r>
      <w:r w:rsidR="001E1C98">
        <w:rPr>
          <w:rFonts w:ascii="Arial" w:eastAsia="맑은 고딕" w:hAnsi="Arial" w:cs="Arial"/>
          <w:lang w:val="en-US" w:eastAsia="ko-KR"/>
        </w:rPr>
        <w:t xml:space="preserve">SL </w:t>
      </w:r>
      <w:r w:rsidR="008F6BC4">
        <w:rPr>
          <w:rFonts w:ascii="Arial" w:eastAsia="맑은 고딕" w:hAnsi="Arial" w:cs="Arial"/>
          <w:lang w:val="en-US" w:eastAsia="ko-KR"/>
        </w:rPr>
        <w:t xml:space="preserve">IUC </w:t>
      </w:r>
      <w:r w:rsidR="001E1C98">
        <w:rPr>
          <w:rFonts w:ascii="Arial" w:eastAsia="맑은 고딕" w:hAnsi="Arial" w:cs="Arial"/>
          <w:lang w:val="en-US" w:eastAsia="ko-KR"/>
        </w:rPr>
        <w:t xml:space="preserve">can be supported in </w:t>
      </w:r>
      <w:r w:rsidR="008F6BC4">
        <w:rPr>
          <w:rFonts w:ascii="Arial" w:eastAsia="맑은 고딕" w:hAnsi="Arial" w:cs="Arial"/>
          <w:lang w:val="en-US" w:eastAsia="ko-KR"/>
        </w:rPr>
        <w:t>co-channel co-existence</w:t>
      </w:r>
      <w:r w:rsidR="001E1C98">
        <w:rPr>
          <w:rFonts w:ascii="Arial" w:eastAsia="맑은 고딕" w:hAnsi="Arial" w:cs="Arial"/>
          <w:lang w:val="en-US" w:eastAsia="ko-KR"/>
        </w:rPr>
        <w:t xml:space="preserve"> without any further specification changes in RAN1</w:t>
      </w:r>
      <w:r w:rsidR="004C360D">
        <w:rPr>
          <w:rFonts w:ascii="Arial" w:eastAsia="맑은 고딕" w:hAnsi="Arial" w:cs="Arial"/>
          <w:lang w:val="en-US" w:eastAsia="ko-KR"/>
        </w:rPr>
        <w:t xml:space="preserve"> </w:t>
      </w:r>
      <w:r w:rsidR="004C360D">
        <w:rPr>
          <w:rFonts w:ascii="Arial" w:eastAsia="맑은 고딕" w:hAnsi="Arial" w:cs="Arial" w:hint="eastAsia"/>
          <w:lang w:val="en-US" w:eastAsia="ko-KR"/>
        </w:rPr>
        <w:t>perspective</w:t>
      </w:r>
      <w:r w:rsidR="008F6BC4">
        <w:rPr>
          <w:rFonts w:ascii="Arial" w:eastAsia="맑은 고딕" w:hAnsi="Arial" w:cs="Arial"/>
          <w:lang w:val="en-US" w:eastAsia="ko-KR"/>
        </w:rPr>
        <w:t xml:space="preserve">. </w:t>
      </w:r>
    </w:p>
    <w:p w14:paraId="4D765D9D" w14:textId="77777777" w:rsidR="00820E43" w:rsidRPr="00CC537F" w:rsidRDefault="00820E43" w:rsidP="008F6BC4">
      <w:pPr>
        <w:tabs>
          <w:tab w:val="center" w:pos="4153"/>
          <w:tab w:val="right" w:pos="8306"/>
        </w:tabs>
        <w:spacing w:before="120" w:after="120" w:line="276" w:lineRule="auto"/>
        <w:jc w:val="both"/>
        <w:rPr>
          <w:rFonts w:ascii="Arial" w:hAnsi="Arial" w:cs="Arial"/>
          <w:b/>
          <w:u w:val="single"/>
          <w:lang w:val="en-US"/>
        </w:rPr>
      </w:pPr>
      <w:r w:rsidRPr="00CC537F">
        <w:rPr>
          <w:rFonts w:ascii="Arial" w:hAnsi="Arial" w:cs="Arial"/>
          <w:b/>
          <w:u w:val="single"/>
          <w:lang w:val="en-US"/>
        </w:rPr>
        <w:t xml:space="preserve">Question-2: Is the </w:t>
      </w:r>
      <w:r w:rsidRPr="00CC537F">
        <w:rPr>
          <w:rFonts w:ascii="Arial" w:hAnsi="Arial" w:cs="Arial"/>
          <w:b/>
          <w:u w:val="single"/>
          <w:lang w:val="en-US" w:eastAsia="zh-CN"/>
        </w:rPr>
        <w:t xml:space="preserve">SL </w:t>
      </w:r>
      <w:r w:rsidRPr="00CC537F">
        <w:rPr>
          <w:rFonts w:ascii="Arial" w:hAnsi="Arial" w:cs="Arial"/>
          <w:b/>
          <w:u w:val="single"/>
          <w:lang w:val="en-US"/>
        </w:rPr>
        <w:t>DRX supported in co-channel co-existence?</w:t>
      </w:r>
    </w:p>
    <w:p w14:paraId="0D3C15B1" w14:textId="7C889972" w:rsidR="00E86EFE" w:rsidRPr="00E86EFE" w:rsidRDefault="00CC537F" w:rsidP="001E1C98">
      <w:pPr>
        <w:pStyle w:val="Doc-text2"/>
        <w:spacing w:before="120" w:after="120" w:line="276" w:lineRule="auto"/>
        <w:ind w:left="0" w:firstLine="0"/>
        <w:jc w:val="both"/>
        <w:rPr>
          <w:rFonts w:eastAsia="맑은 고딕"/>
          <w:b/>
          <w:u w:val="single"/>
          <w:lang w:eastAsia="ko-KR"/>
        </w:rPr>
      </w:pPr>
      <w:r>
        <w:rPr>
          <w:rFonts w:eastAsia="맑은 고딕" w:cs="Arial" w:hint="eastAsia"/>
          <w:lang w:val="en-US" w:eastAsia="ko-KR"/>
        </w:rPr>
        <w:t>Answer-2:</w:t>
      </w:r>
      <w:r w:rsidR="001E1C98">
        <w:rPr>
          <w:rFonts w:eastAsia="맑은 고딕" w:cs="Arial"/>
          <w:lang w:val="en-US" w:eastAsia="ko-KR"/>
        </w:rPr>
        <w:t xml:space="preserve"> There is no special handling for SL DRX with co-channel co-existence. RAN1 think that SL DRX can be supported in co-channel co-existence without any further specification changes in RAN1</w:t>
      </w:r>
      <w:r w:rsidR="004C360D">
        <w:rPr>
          <w:rFonts w:eastAsia="맑은 고딕" w:cs="Arial"/>
          <w:lang w:val="en-US" w:eastAsia="ko-KR"/>
        </w:rPr>
        <w:t xml:space="preserve"> </w:t>
      </w:r>
      <w:r w:rsidR="004C360D">
        <w:rPr>
          <w:rFonts w:eastAsia="맑은 고딕" w:cs="Arial" w:hint="eastAsia"/>
          <w:lang w:val="en-US" w:eastAsia="ko-KR"/>
        </w:rPr>
        <w:t>perspective</w:t>
      </w:r>
      <w:bookmarkStart w:id="0" w:name="_GoBack"/>
      <w:bookmarkEnd w:id="0"/>
      <w:r w:rsidR="001E1C98">
        <w:rPr>
          <w:rFonts w:eastAsia="맑은 고딕" w:cs="Arial"/>
          <w:lang w:val="en-US" w:eastAsia="ko-KR"/>
        </w:rPr>
        <w:t xml:space="preserve">. </w:t>
      </w:r>
    </w:p>
    <w:p w14:paraId="6D37B695" w14:textId="77777777" w:rsidR="00F8021B" w:rsidRDefault="00F8021B" w:rsidP="00F8021B">
      <w:pPr>
        <w:pStyle w:val="1"/>
      </w:pPr>
      <w:r>
        <w:t>Actions</w:t>
      </w:r>
    </w:p>
    <w:p w14:paraId="0D646F0A" w14:textId="49B353F6" w:rsidR="00F8021B" w:rsidRPr="00C303B4" w:rsidRDefault="00F8021B" w:rsidP="00F8021B">
      <w:pPr>
        <w:spacing w:after="120"/>
        <w:jc w:val="both"/>
        <w:rPr>
          <w:rFonts w:ascii="Arial" w:eastAsia="맑은 고딕" w:hAnsi="Arial" w:cs="Arial"/>
          <w:b/>
          <w:lang w:eastAsia="ko-KR"/>
        </w:rPr>
      </w:pPr>
      <w:r>
        <w:rPr>
          <w:rFonts w:ascii="Arial" w:eastAsia="맑은 고딕" w:hAnsi="Arial" w:cs="Arial" w:hint="eastAsia"/>
          <w:b/>
          <w:lang w:eastAsia="ko-KR"/>
        </w:rPr>
        <w:t>T</w:t>
      </w:r>
      <w:r>
        <w:rPr>
          <w:rFonts w:ascii="Arial" w:eastAsia="맑은 고딕" w:hAnsi="Arial" w:cs="Arial"/>
          <w:b/>
          <w:lang w:eastAsia="ko-KR"/>
        </w:rPr>
        <w:t>o RAN2</w:t>
      </w:r>
    </w:p>
    <w:p w14:paraId="6104953E" w14:textId="6BC041DB" w:rsidR="00F8021B" w:rsidRDefault="00F8021B" w:rsidP="00F8021B">
      <w:pPr>
        <w:spacing w:after="120"/>
        <w:jc w:val="both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BE7999">
        <w:rPr>
          <w:rFonts w:ascii="Arial" w:hAnsi="Arial" w:cs="Arial"/>
        </w:rPr>
        <w:t xml:space="preserve">RAN1 </w:t>
      </w:r>
      <w:r w:rsidR="002848BB" w:rsidRPr="007B2DBA">
        <w:rPr>
          <w:rFonts w:ascii="Arial" w:hAnsi="Arial" w:cs="Arial"/>
          <w:bCs/>
          <w:lang w:val="en-US"/>
        </w:rPr>
        <w:t>respectfully asks RAN</w:t>
      </w:r>
      <w:r w:rsidR="002848BB">
        <w:rPr>
          <w:rFonts w:ascii="Arial" w:hAnsi="Arial" w:cs="Arial"/>
          <w:bCs/>
          <w:lang w:val="en-US"/>
        </w:rPr>
        <w:t xml:space="preserve">2 </w:t>
      </w:r>
      <w:r w:rsidR="002848BB" w:rsidRPr="007B2DBA">
        <w:rPr>
          <w:rFonts w:ascii="Arial" w:hAnsi="Arial" w:cs="Arial"/>
          <w:bCs/>
          <w:lang w:val="en-US"/>
        </w:rPr>
        <w:t>to take the above information into account.</w:t>
      </w:r>
    </w:p>
    <w:p w14:paraId="55CFCD89" w14:textId="77777777" w:rsidR="00414C69" w:rsidRPr="00C303B4" w:rsidRDefault="00414C69" w:rsidP="00F8021B">
      <w:pPr>
        <w:spacing w:after="120"/>
        <w:jc w:val="both"/>
        <w:rPr>
          <w:rFonts w:ascii="Arial" w:hAnsi="Arial" w:cs="Arial"/>
        </w:rPr>
      </w:pPr>
    </w:p>
    <w:p w14:paraId="07DE57B9" w14:textId="77777777" w:rsidR="00F8021B" w:rsidRDefault="00F8021B" w:rsidP="00F8021B">
      <w:pPr>
        <w:pStyle w:val="1"/>
        <w:rPr>
          <w:szCs w:val="36"/>
        </w:rPr>
      </w:pP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bCs/>
          <w:szCs w:val="36"/>
        </w:rPr>
        <w:t>RAN WG 1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300824A1" w14:textId="4499874B" w:rsidR="00E376CF" w:rsidRPr="002F1940" w:rsidRDefault="00E376CF" w:rsidP="00F754B4">
      <w:pPr>
        <w:tabs>
          <w:tab w:val="left" w:pos="4370"/>
        </w:tabs>
        <w:spacing w:after="120"/>
        <w:ind w:left="2268" w:hanging="2268"/>
      </w:pPr>
      <w:r w:rsidRPr="00FD36E9">
        <w:rPr>
          <w:rFonts w:ascii="Arial" w:hAnsi="Arial" w:cs="Arial"/>
          <w:bCs/>
        </w:rPr>
        <w:t>TSG-RAN WG1 Meeting #1</w:t>
      </w:r>
      <w:r>
        <w:rPr>
          <w:rFonts w:ascii="Arial" w:hAnsi="Arial" w:cs="Arial"/>
          <w:bCs/>
        </w:rPr>
        <w:t>17</w:t>
      </w:r>
      <w:r>
        <w:rPr>
          <w:rFonts w:ascii="Arial" w:hAnsi="Arial" w:cs="Arial"/>
          <w:bCs/>
        </w:rPr>
        <w:tab/>
      </w:r>
      <w:r w:rsidR="00825387">
        <w:rPr>
          <w:rFonts w:ascii="Arial" w:hAnsi="Arial" w:cs="Arial"/>
          <w:bCs/>
        </w:rPr>
        <w:t>20</w:t>
      </w:r>
      <w:r>
        <w:rPr>
          <w:rFonts w:ascii="Arial" w:hAnsi="Arial" w:cs="Arial"/>
          <w:bCs/>
          <w:vertAlign w:val="superscript"/>
        </w:rPr>
        <w:t>th</w:t>
      </w:r>
      <w:r w:rsidRPr="00FD36E9">
        <w:rPr>
          <w:rFonts w:ascii="Arial" w:hAnsi="Arial" w:cs="Arial"/>
          <w:bCs/>
        </w:rPr>
        <w:t xml:space="preserve"> – </w:t>
      </w:r>
      <w:r w:rsidR="00825387">
        <w:rPr>
          <w:rFonts w:ascii="Arial" w:hAnsi="Arial" w:cs="Arial"/>
          <w:bCs/>
        </w:rPr>
        <w:t>24</w:t>
      </w:r>
      <w:r w:rsidRPr="00D317BF">
        <w:rPr>
          <w:rFonts w:ascii="맑은 고딕" w:eastAsia="맑은 고딕" w:hAnsi="맑은 고딕" w:cs="Arial" w:hint="eastAsia"/>
          <w:bCs/>
          <w:vertAlign w:val="superscript"/>
          <w:lang w:eastAsia="ko-KR"/>
        </w:rPr>
        <w:t>th</w:t>
      </w:r>
      <w:r>
        <w:rPr>
          <w:rFonts w:ascii="맑은 고딕" w:eastAsia="맑은 고딕" w:hAnsi="맑은 고딕" w:cs="Arial" w:hint="eastAsia"/>
          <w:bCs/>
          <w:lang w:eastAsia="ko-KR"/>
        </w:rPr>
        <w:t xml:space="preserve"> </w:t>
      </w:r>
      <w:r w:rsidR="00825387">
        <w:rPr>
          <w:rFonts w:ascii="Arial" w:hAnsi="Arial" w:cs="Arial"/>
          <w:bCs/>
        </w:rPr>
        <w:t>May</w:t>
      </w:r>
      <w:r w:rsidRPr="00FD36E9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 xml:space="preserve">4  </w:t>
      </w:r>
      <w:r>
        <w:rPr>
          <w:rFonts w:ascii="Arial" w:hAnsi="Arial" w:cs="Arial"/>
          <w:bCs/>
        </w:rPr>
        <w:tab/>
      </w:r>
      <w:r w:rsidR="00F754B4">
        <w:rPr>
          <w:rFonts w:ascii="Arial" w:hAnsi="Arial" w:cs="Arial"/>
          <w:bCs/>
        </w:rPr>
        <w:t xml:space="preserve">  </w:t>
      </w:r>
      <w:r w:rsidR="00F754B4">
        <w:rPr>
          <w:rFonts w:ascii="Arial" w:hAnsi="Arial" w:cs="Arial"/>
          <w:bCs/>
        </w:rPr>
        <w:tab/>
      </w:r>
      <w:r w:rsidR="00825387">
        <w:rPr>
          <w:rFonts w:ascii="Arial" w:hAnsi="Arial" w:cs="Arial"/>
          <w:bCs/>
        </w:rPr>
        <w:t>Fukuoka</w:t>
      </w:r>
      <w:r>
        <w:rPr>
          <w:rFonts w:ascii="Arial" w:hAnsi="Arial" w:cs="Arial"/>
          <w:bCs/>
        </w:rPr>
        <w:t xml:space="preserve">, </w:t>
      </w:r>
      <w:r w:rsidR="00825387">
        <w:rPr>
          <w:rFonts w:ascii="Arial" w:hAnsi="Arial" w:cs="Arial"/>
          <w:bCs/>
        </w:rPr>
        <w:t>Japan</w:t>
      </w:r>
      <w:r>
        <w:rPr>
          <w:rFonts w:ascii="Arial" w:hAnsi="Arial" w:cs="Arial"/>
          <w:bCs/>
        </w:rPr>
        <w:t>.</w:t>
      </w:r>
    </w:p>
    <w:p w14:paraId="52FF2778" w14:textId="452B3730" w:rsidR="0098783C" w:rsidRDefault="0098783C" w:rsidP="00F754B4">
      <w:pPr>
        <w:tabs>
          <w:tab w:val="left" w:pos="4370"/>
        </w:tabs>
        <w:spacing w:after="120"/>
        <w:ind w:left="2268" w:hanging="2268"/>
        <w:rPr>
          <w:rFonts w:ascii="Arial" w:hAnsi="Arial" w:cs="Arial"/>
          <w:bCs/>
        </w:rPr>
      </w:pPr>
      <w:r w:rsidRPr="00FD36E9">
        <w:rPr>
          <w:rFonts w:ascii="Arial" w:hAnsi="Arial" w:cs="Arial"/>
          <w:bCs/>
        </w:rPr>
        <w:t>TSG-RAN WG1 Meeting #1</w:t>
      </w:r>
      <w:r>
        <w:rPr>
          <w:rFonts w:ascii="Arial" w:hAnsi="Arial" w:cs="Arial"/>
          <w:bCs/>
        </w:rPr>
        <w:t>18</w:t>
      </w:r>
      <w:r>
        <w:rPr>
          <w:rFonts w:ascii="Arial" w:hAnsi="Arial" w:cs="Arial"/>
          <w:bCs/>
        </w:rPr>
        <w:tab/>
      </w:r>
      <w:r w:rsidR="00F754B4">
        <w:rPr>
          <w:rFonts w:ascii="Arial" w:hAnsi="Arial" w:cs="Arial"/>
          <w:bCs/>
        </w:rPr>
        <w:t>19</w:t>
      </w:r>
      <w:r>
        <w:rPr>
          <w:rFonts w:ascii="Arial" w:hAnsi="Arial" w:cs="Arial"/>
          <w:bCs/>
          <w:vertAlign w:val="superscript"/>
        </w:rPr>
        <w:t>th</w:t>
      </w:r>
      <w:r w:rsidRPr="00FD36E9">
        <w:rPr>
          <w:rFonts w:ascii="Arial" w:hAnsi="Arial" w:cs="Arial"/>
          <w:bCs/>
        </w:rPr>
        <w:t xml:space="preserve"> – </w:t>
      </w:r>
      <w:r w:rsidR="00F754B4">
        <w:rPr>
          <w:rFonts w:ascii="Arial" w:hAnsi="Arial" w:cs="Arial"/>
          <w:bCs/>
        </w:rPr>
        <w:t>23</w:t>
      </w:r>
      <w:r w:rsidR="00F754B4" w:rsidRPr="00F754B4">
        <w:rPr>
          <w:rFonts w:ascii="Arial" w:hAnsi="Arial" w:cs="Arial"/>
          <w:bCs/>
          <w:vertAlign w:val="superscript"/>
        </w:rPr>
        <w:t>rd</w:t>
      </w:r>
      <w:r>
        <w:rPr>
          <w:rFonts w:ascii="맑은 고딕" w:eastAsia="맑은 고딕" w:hAnsi="맑은 고딕" w:cs="Arial" w:hint="eastAsia"/>
          <w:bCs/>
          <w:lang w:eastAsia="ko-KR"/>
        </w:rPr>
        <w:t xml:space="preserve"> </w:t>
      </w:r>
      <w:r w:rsidR="00F754B4">
        <w:rPr>
          <w:rFonts w:ascii="Arial" w:hAnsi="Arial" w:cs="Arial"/>
          <w:bCs/>
        </w:rPr>
        <w:t>Aug</w:t>
      </w:r>
      <w:r>
        <w:rPr>
          <w:rFonts w:ascii="Arial" w:hAnsi="Arial" w:cs="Arial"/>
          <w:bCs/>
        </w:rPr>
        <w:t>.</w:t>
      </w:r>
      <w:r w:rsidRPr="00FD36E9">
        <w:rPr>
          <w:rFonts w:ascii="Arial" w:hAnsi="Arial" w:cs="Arial"/>
          <w:bCs/>
        </w:rPr>
        <w:t xml:space="preserve"> 202</w:t>
      </w:r>
      <w:r w:rsidR="00F754B4">
        <w:rPr>
          <w:rFonts w:ascii="Arial" w:hAnsi="Arial" w:cs="Arial"/>
          <w:bCs/>
        </w:rPr>
        <w:t xml:space="preserve">4  </w:t>
      </w:r>
      <w:r w:rsidR="00F754B4">
        <w:rPr>
          <w:rFonts w:ascii="Arial" w:hAnsi="Arial" w:cs="Arial"/>
          <w:bCs/>
        </w:rPr>
        <w:tab/>
        <w:t xml:space="preserve">    </w:t>
      </w:r>
      <w:r w:rsidR="00F754B4">
        <w:rPr>
          <w:rFonts w:ascii="Arial" w:hAnsi="Arial" w:cs="Arial"/>
          <w:bCs/>
        </w:rPr>
        <w:tab/>
        <w:t>Maastricht</w:t>
      </w:r>
      <w:r>
        <w:rPr>
          <w:rFonts w:ascii="Arial" w:hAnsi="Arial" w:cs="Arial"/>
          <w:bCs/>
        </w:rPr>
        <w:t xml:space="preserve">, </w:t>
      </w:r>
      <w:r w:rsidR="00F754B4">
        <w:rPr>
          <w:rFonts w:ascii="Arial" w:hAnsi="Arial" w:cs="Arial"/>
          <w:bCs/>
        </w:rPr>
        <w:t>Netherlands</w:t>
      </w:r>
      <w:r>
        <w:rPr>
          <w:rFonts w:ascii="Arial" w:hAnsi="Arial" w:cs="Arial"/>
          <w:bCs/>
        </w:rPr>
        <w:t>.</w:t>
      </w:r>
    </w:p>
    <w:p w14:paraId="48CE5E65" w14:textId="77777777" w:rsidR="00E376CF" w:rsidRPr="002F1940" w:rsidRDefault="00E376CF" w:rsidP="00D317BF">
      <w:pPr>
        <w:tabs>
          <w:tab w:val="left" w:pos="4895"/>
        </w:tabs>
        <w:spacing w:after="120"/>
        <w:ind w:left="2268" w:hanging="2268"/>
      </w:pPr>
    </w:p>
    <w:sectPr w:rsidR="00E376CF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1242A2" w14:textId="77777777" w:rsidR="001C28AB" w:rsidRDefault="001C28AB">
      <w:pPr>
        <w:spacing w:after="0"/>
      </w:pPr>
      <w:r>
        <w:separator/>
      </w:r>
    </w:p>
  </w:endnote>
  <w:endnote w:type="continuationSeparator" w:id="0">
    <w:p w14:paraId="5D105F11" w14:textId="77777777" w:rsidR="001C28AB" w:rsidRDefault="001C28A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E7BF3D" w14:textId="77777777" w:rsidR="001C28AB" w:rsidRDefault="001C28AB">
      <w:pPr>
        <w:spacing w:after="0"/>
      </w:pPr>
      <w:r>
        <w:separator/>
      </w:r>
    </w:p>
  </w:footnote>
  <w:footnote w:type="continuationSeparator" w:id="0">
    <w:p w14:paraId="65D2CD60" w14:textId="77777777" w:rsidR="001C28AB" w:rsidRDefault="001C28A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E6A70"/>
    <w:multiLevelType w:val="hybridMultilevel"/>
    <w:tmpl w:val="3C1A3EA4"/>
    <w:lvl w:ilvl="0" w:tplc="D07233E4"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25E597A"/>
    <w:multiLevelType w:val="multilevel"/>
    <w:tmpl w:val="ADDEB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6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1CEC"/>
    <w:rsid w:val="00003617"/>
    <w:rsid w:val="00017F23"/>
    <w:rsid w:val="000215B3"/>
    <w:rsid w:val="000533ED"/>
    <w:rsid w:val="000648C1"/>
    <w:rsid w:val="00087D92"/>
    <w:rsid w:val="00091E7F"/>
    <w:rsid w:val="000B15AC"/>
    <w:rsid w:val="000B5E44"/>
    <w:rsid w:val="000E178A"/>
    <w:rsid w:val="000F6242"/>
    <w:rsid w:val="00115D92"/>
    <w:rsid w:val="00137F12"/>
    <w:rsid w:val="001C28AB"/>
    <w:rsid w:val="001C65F6"/>
    <w:rsid w:val="001D271E"/>
    <w:rsid w:val="001E1C98"/>
    <w:rsid w:val="001F1950"/>
    <w:rsid w:val="002000E8"/>
    <w:rsid w:val="00244D3F"/>
    <w:rsid w:val="002745CA"/>
    <w:rsid w:val="002848BB"/>
    <w:rsid w:val="00286D59"/>
    <w:rsid w:val="002B270B"/>
    <w:rsid w:val="002B2F92"/>
    <w:rsid w:val="002F1940"/>
    <w:rsid w:val="00320A29"/>
    <w:rsid w:val="00350815"/>
    <w:rsid w:val="00357426"/>
    <w:rsid w:val="00376BF4"/>
    <w:rsid w:val="00383545"/>
    <w:rsid w:val="00393DB0"/>
    <w:rsid w:val="003D789B"/>
    <w:rsid w:val="00414C69"/>
    <w:rsid w:val="00420BAC"/>
    <w:rsid w:val="00433500"/>
    <w:rsid w:val="00433F71"/>
    <w:rsid w:val="00440D43"/>
    <w:rsid w:val="00450031"/>
    <w:rsid w:val="00464B60"/>
    <w:rsid w:val="004C360D"/>
    <w:rsid w:val="004D3883"/>
    <w:rsid w:val="004E3939"/>
    <w:rsid w:val="004E469D"/>
    <w:rsid w:val="00520058"/>
    <w:rsid w:val="00522352"/>
    <w:rsid w:val="00562D5D"/>
    <w:rsid w:val="005B26BF"/>
    <w:rsid w:val="006023B7"/>
    <w:rsid w:val="00621179"/>
    <w:rsid w:val="00637AD7"/>
    <w:rsid w:val="00674D88"/>
    <w:rsid w:val="00677434"/>
    <w:rsid w:val="006821D5"/>
    <w:rsid w:val="006977D3"/>
    <w:rsid w:val="006A6D55"/>
    <w:rsid w:val="006B36D3"/>
    <w:rsid w:val="006D2CB1"/>
    <w:rsid w:val="006D49CB"/>
    <w:rsid w:val="007372C0"/>
    <w:rsid w:val="00746B22"/>
    <w:rsid w:val="007714CD"/>
    <w:rsid w:val="00780C33"/>
    <w:rsid w:val="00780DBD"/>
    <w:rsid w:val="00794C8B"/>
    <w:rsid w:val="007E470E"/>
    <w:rsid w:val="007F4F92"/>
    <w:rsid w:val="008129FB"/>
    <w:rsid w:val="00820E43"/>
    <w:rsid w:val="00825387"/>
    <w:rsid w:val="00835A83"/>
    <w:rsid w:val="008423EE"/>
    <w:rsid w:val="008453C7"/>
    <w:rsid w:val="00875DF9"/>
    <w:rsid w:val="0087623F"/>
    <w:rsid w:val="00892180"/>
    <w:rsid w:val="008A43CC"/>
    <w:rsid w:val="008A4C76"/>
    <w:rsid w:val="008C063D"/>
    <w:rsid w:val="008D632C"/>
    <w:rsid w:val="008D772F"/>
    <w:rsid w:val="008F55BC"/>
    <w:rsid w:val="008F6BC4"/>
    <w:rsid w:val="00917DBF"/>
    <w:rsid w:val="00942C96"/>
    <w:rsid w:val="00971EAA"/>
    <w:rsid w:val="0098783C"/>
    <w:rsid w:val="0099764C"/>
    <w:rsid w:val="009B0D22"/>
    <w:rsid w:val="00A14269"/>
    <w:rsid w:val="00A27CDF"/>
    <w:rsid w:val="00A46EAC"/>
    <w:rsid w:val="00A77908"/>
    <w:rsid w:val="00A94D31"/>
    <w:rsid w:val="00AC40C8"/>
    <w:rsid w:val="00B27A7A"/>
    <w:rsid w:val="00B3366A"/>
    <w:rsid w:val="00B57A76"/>
    <w:rsid w:val="00B83E7E"/>
    <w:rsid w:val="00B9218E"/>
    <w:rsid w:val="00B97703"/>
    <w:rsid w:val="00BA71CB"/>
    <w:rsid w:val="00BC523E"/>
    <w:rsid w:val="00BD1A2A"/>
    <w:rsid w:val="00BE7BC2"/>
    <w:rsid w:val="00C14A61"/>
    <w:rsid w:val="00C2038B"/>
    <w:rsid w:val="00C20617"/>
    <w:rsid w:val="00C46C0E"/>
    <w:rsid w:val="00C701AA"/>
    <w:rsid w:val="00C74153"/>
    <w:rsid w:val="00C82BCE"/>
    <w:rsid w:val="00CA1A1C"/>
    <w:rsid w:val="00CC537F"/>
    <w:rsid w:val="00CE26C3"/>
    <w:rsid w:val="00CF3300"/>
    <w:rsid w:val="00CF6087"/>
    <w:rsid w:val="00D1321A"/>
    <w:rsid w:val="00D317BF"/>
    <w:rsid w:val="00D6400D"/>
    <w:rsid w:val="00D83E5F"/>
    <w:rsid w:val="00DA3064"/>
    <w:rsid w:val="00DA7550"/>
    <w:rsid w:val="00DC0D50"/>
    <w:rsid w:val="00E23125"/>
    <w:rsid w:val="00E31C18"/>
    <w:rsid w:val="00E37215"/>
    <w:rsid w:val="00E376CF"/>
    <w:rsid w:val="00E43059"/>
    <w:rsid w:val="00E443E1"/>
    <w:rsid w:val="00E54C8A"/>
    <w:rsid w:val="00E86EFE"/>
    <w:rsid w:val="00E965D7"/>
    <w:rsid w:val="00EB1EBC"/>
    <w:rsid w:val="00EB3602"/>
    <w:rsid w:val="00EB4F09"/>
    <w:rsid w:val="00F36D37"/>
    <w:rsid w:val="00F64AF8"/>
    <w:rsid w:val="00F754B4"/>
    <w:rsid w:val="00F8021B"/>
    <w:rsid w:val="00F91540"/>
    <w:rsid w:val="00FB2C9D"/>
    <w:rsid w:val="00FB580F"/>
    <w:rsid w:val="00FD5D6C"/>
    <w:rsid w:val="00FE238F"/>
    <w:rsid w:val="00FF1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164837B"/>
  <w15:docId w15:val="{E78C33D0-6704-452F-8D91-2BB810A88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36D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aliases w:val="H1,h1"/>
    <w:next w:val="a"/>
    <w:qFormat/>
    <w:rsid w:val="006B36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link w:val="2Char"/>
    <w:qFormat/>
    <w:rsid w:val="006B36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link w:val="3Char"/>
    <w:qFormat/>
    <w:rsid w:val="006B36D3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6B36D3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6B36D3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6B36D3"/>
    <w:pPr>
      <w:outlineLvl w:val="5"/>
    </w:pPr>
  </w:style>
  <w:style w:type="paragraph" w:styleId="7">
    <w:name w:val="heading 7"/>
    <w:basedOn w:val="H6"/>
    <w:next w:val="a"/>
    <w:qFormat/>
    <w:rsid w:val="006B36D3"/>
    <w:pPr>
      <w:outlineLvl w:val="6"/>
    </w:pPr>
  </w:style>
  <w:style w:type="paragraph" w:styleId="8">
    <w:name w:val="heading 8"/>
    <w:basedOn w:val="1"/>
    <w:next w:val="a"/>
    <w:qFormat/>
    <w:rsid w:val="006B36D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B36D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6B36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6B36D3"/>
    <w:pPr>
      <w:jc w:val="center"/>
    </w:pPr>
    <w:rPr>
      <w:i/>
    </w:rPr>
  </w:style>
  <w:style w:type="paragraph" w:styleId="a5">
    <w:name w:val="annotation text"/>
    <w:basedOn w:val="a"/>
    <w:link w:val="Char0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6B36D3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qFormat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link w:val="a3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80">
    <w:name w:val="toc 8"/>
    <w:basedOn w:val="10"/>
    <w:semiHidden/>
    <w:rsid w:val="006B36D3"/>
    <w:pPr>
      <w:spacing w:before="180"/>
      <w:ind w:left="2693" w:hanging="2693"/>
    </w:pPr>
    <w:rPr>
      <w:b/>
    </w:rPr>
  </w:style>
  <w:style w:type="paragraph" w:styleId="10">
    <w:name w:val="toc 1"/>
    <w:semiHidden/>
    <w:rsid w:val="006B36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6B36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6B36D3"/>
    <w:pPr>
      <w:ind w:left="1701" w:hanging="1701"/>
    </w:pPr>
  </w:style>
  <w:style w:type="paragraph" w:styleId="40">
    <w:name w:val="toc 4"/>
    <w:basedOn w:val="30"/>
    <w:semiHidden/>
    <w:rsid w:val="006B36D3"/>
    <w:pPr>
      <w:ind w:left="1418" w:hanging="1418"/>
    </w:pPr>
  </w:style>
  <w:style w:type="paragraph" w:styleId="30">
    <w:name w:val="toc 3"/>
    <w:basedOn w:val="21"/>
    <w:semiHidden/>
    <w:rsid w:val="006B36D3"/>
    <w:pPr>
      <w:ind w:left="1134" w:hanging="1134"/>
    </w:pPr>
  </w:style>
  <w:style w:type="paragraph" w:styleId="21">
    <w:name w:val="toc 2"/>
    <w:basedOn w:val="10"/>
    <w:semiHidden/>
    <w:rsid w:val="006B36D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6B36D3"/>
    <w:pPr>
      <w:ind w:left="284"/>
    </w:pPr>
  </w:style>
  <w:style w:type="paragraph" w:styleId="11">
    <w:name w:val="index 1"/>
    <w:basedOn w:val="a"/>
    <w:semiHidden/>
    <w:rsid w:val="006B36D3"/>
    <w:pPr>
      <w:keepLines/>
      <w:spacing w:after="0"/>
    </w:pPr>
  </w:style>
  <w:style w:type="paragraph" w:customStyle="1" w:styleId="ZH">
    <w:name w:val="ZH"/>
    <w:rsid w:val="006B36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6B36D3"/>
    <w:pPr>
      <w:outlineLvl w:val="9"/>
    </w:pPr>
  </w:style>
  <w:style w:type="paragraph" w:styleId="23">
    <w:name w:val="List Number 2"/>
    <w:basedOn w:val="ac"/>
    <w:semiHidden/>
    <w:rsid w:val="006B36D3"/>
    <w:pPr>
      <w:ind w:left="851"/>
    </w:pPr>
  </w:style>
  <w:style w:type="character" w:styleId="ad">
    <w:name w:val="footnote reference"/>
    <w:basedOn w:val="a0"/>
    <w:semiHidden/>
    <w:rsid w:val="006B36D3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6B36D3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link w:val="ae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6B36D3"/>
    <w:rPr>
      <w:b/>
    </w:rPr>
  </w:style>
  <w:style w:type="paragraph" w:customStyle="1" w:styleId="TAC">
    <w:name w:val="TAC"/>
    <w:basedOn w:val="TAL"/>
    <w:rsid w:val="006B36D3"/>
    <w:pPr>
      <w:jc w:val="center"/>
    </w:pPr>
  </w:style>
  <w:style w:type="paragraph" w:customStyle="1" w:styleId="TF">
    <w:name w:val="TF"/>
    <w:basedOn w:val="TH"/>
    <w:rsid w:val="006B36D3"/>
    <w:pPr>
      <w:keepNext w:val="0"/>
      <w:spacing w:before="0" w:after="240"/>
    </w:pPr>
  </w:style>
  <w:style w:type="paragraph" w:customStyle="1" w:styleId="NO">
    <w:name w:val="NO"/>
    <w:basedOn w:val="a"/>
    <w:rsid w:val="006B36D3"/>
    <w:pPr>
      <w:keepLines/>
      <w:ind w:left="1135" w:hanging="851"/>
    </w:pPr>
  </w:style>
  <w:style w:type="paragraph" w:styleId="90">
    <w:name w:val="toc 9"/>
    <w:basedOn w:val="80"/>
    <w:semiHidden/>
    <w:rsid w:val="006B36D3"/>
    <w:pPr>
      <w:ind w:left="1418" w:hanging="1418"/>
    </w:pPr>
  </w:style>
  <w:style w:type="paragraph" w:customStyle="1" w:styleId="EX">
    <w:name w:val="EX"/>
    <w:basedOn w:val="a"/>
    <w:rsid w:val="006B36D3"/>
    <w:pPr>
      <w:keepLines/>
      <w:ind w:left="1702" w:hanging="1418"/>
    </w:pPr>
  </w:style>
  <w:style w:type="paragraph" w:customStyle="1" w:styleId="FP">
    <w:name w:val="FP"/>
    <w:basedOn w:val="a"/>
    <w:rsid w:val="006B36D3"/>
    <w:pPr>
      <w:spacing w:after="0"/>
    </w:pPr>
  </w:style>
  <w:style w:type="paragraph" w:customStyle="1" w:styleId="LD">
    <w:name w:val="LD"/>
    <w:rsid w:val="006B36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6B36D3"/>
    <w:pPr>
      <w:spacing w:after="0"/>
    </w:pPr>
  </w:style>
  <w:style w:type="paragraph" w:customStyle="1" w:styleId="EW">
    <w:name w:val="EW"/>
    <w:basedOn w:val="EX"/>
    <w:rsid w:val="006B36D3"/>
    <w:pPr>
      <w:spacing w:after="0"/>
    </w:pPr>
  </w:style>
  <w:style w:type="paragraph" w:styleId="60">
    <w:name w:val="toc 6"/>
    <w:basedOn w:val="50"/>
    <w:next w:val="a"/>
    <w:semiHidden/>
    <w:rsid w:val="006B36D3"/>
    <w:pPr>
      <w:ind w:left="1985" w:hanging="1985"/>
    </w:pPr>
  </w:style>
  <w:style w:type="paragraph" w:styleId="70">
    <w:name w:val="toc 7"/>
    <w:basedOn w:val="60"/>
    <w:next w:val="a"/>
    <w:semiHidden/>
    <w:rsid w:val="006B36D3"/>
    <w:pPr>
      <w:ind w:left="2268" w:hanging="2268"/>
    </w:pPr>
  </w:style>
  <w:style w:type="paragraph" w:styleId="24">
    <w:name w:val="List Bullet 2"/>
    <w:basedOn w:val="af"/>
    <w:semiHidden/>
    <w:rsid w:val="006B36D3"/>
    <w:pPr>
      <w:ind w:left="851"/>
    </w:pPr>
  </w:style>
  <w:style w:type="paragraph" w:styleId="31">
    <w:name w:val="List Bullet 3"/>
    <w:basedOn w:val="24"/>
    <w:semiHidden/>
    <w:rsid w:val="006B36D3"/>
    <w:pPr>
      <w:ind w:left="1135"/>
    </w:pPr>
  </w:style>
  <w:style w:type="paragraph" w:styleId="ac">
    <w:name w:val="List Number"/>
    <w:basedOn w:val="a7"/>
    <w:semiHidden/>
    <w:rsid w:val="006B36D3"/>
  </w:style>
  <w:style w:type="paragraph" w:customStyle="1" w:styleId="EQ">
    <w:name w:val="EQ"/>
    <w:basedOn w:val="a"/>
    <w:next w:val="a"/>
    <w:rsid w:val="006B36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B36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B36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B36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B36D3"/>
    <w:pPr>
      <w:jc w:val="right"/>
    </w:pPr>
  </w:style>
  <w:style w:type="paragraph" w:customStyle="1" w:styleId="H6">
    <w:name w:val="H6"/>
    <w:basedOn w:val="5"/>
    <w:next w:val="a"/>
    <w:rsid w:val="006B36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B36D3"/>
    <w:pPr>
      <w:ind w:left="851" w:hanging="851"/>
    </w:pPr>
  </w:style>
  <w:style w:type="paragraph" w:customStyle="1" w:styleId="TAL">
    <w:name w:val="TAL"/>
    <w:basedOn w:val="a"/>
    <w:rsid w:val="006B36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B36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6B36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6B36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6B36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6B36D3"/>
    <w:pPr>
      <w:framePr w:wrap="notBeside" w:y="16161"/>
    </w:pPr>
  </w:style>
  <w:style w:type="character" w:customStyle="1" w:styleId="ZGSM">
    <w:name w:val="ZGSM"/>
    <w:rsid w:val="006B36D3"/>
  </w:style>
  <w:style w:type="paragraph" w:styleId="25">
    <w:name w:val="List 2"/>
    <w:basedOn w:val="a7"/>
    <w:semiHidden/>
    <w:rsid w:val="006B36D3"/>
    <w:pPr>
      <w:ind w:left="851"/>
    </w:pPr>
  </w:style>
  <w:style w:type="paragraph" w:customStyle="1" w:styleId="ZG">
    <w:name w:val="ZG"/>
    <w:rsid w:val="006B36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semiHidden/>
    <w:rsid w:val="006B36D3"/>
    <w:pPr>
      <w:ind w:left="1135"/>
    </w:pPr>
  </w:style>
  <w:style w:type="paragraph" w:styleId="41">
    <w:name w:val="List 4"/>
    <w:basedOn w:val="32"/>
    <w:semiHidden/>
    <w:rsid w:val="006B36D3"/>
    <w:pPr>
      <w:ind w:left="1418"/>
    </w:pPr>
  </w:style>
  <w:style w:type="paragraph" w:styleId="51">
    <w:name w:val="List 5"/>
    <w:basedOn w:val="41"/>
    <w:semiHidden/>
    <w:rsid w:val="006B36D3"/>
    <w:pPr>
      <w:ind w:left="1702"/>
    </w:pPr>
  </w:style>
  <w:style w:type="paragraph" w:customStyle="1" w:styleId="EditorsNote">
    <w:name w:val="Editor's Note"/>
    <w:basedOn w:val="NO"/>
    <w:rsid w:val="006B36D3"/>
    <w:rPr>
      <w:color w:val="FF0000"/>
    </w:rPr>
  </w:style>
  <w:style w:type="paragraph" w:styleId="a7">
    <w:name w:val="List"/>
    <w:basedOn w:val="a"/>
    <w:semiHidden/>
    <w:rsid w:val="006B36D3"/>
    <w:pPr>
      <w:ind w:left="568" w:hanging="284"/>
    </w:pPr>
  </w:style>
  <w:style w:type="paragraph" w:styleId="af">
    <w:name w:val="List Bullet"/>
    <w:basedOn w:val="a7"/>
    <w:semiHidden/>
    <w:rsid w:val="006B36D3"/>
  </w:style>
  <w:style w:type="paragraph" w:styleId="42">
    <w:name w:val="List Bullet 4"/>
    <w:basedOn w:val="31"/>
    <w:semiHidden/>
    <w:rsid w:val="006B36D3"/>
    <w:pPr>
      <w:ind w:left="1418"/>
    </w:pPr>
  </w:style>
  <w:style w:type="paragraph" w:styleId="52">
    <w:name w:val="List Bullet 5"/>
    <w:basedOn w:val="42"/>
    <w:semiHidden/>
    <w:rsid w:val="006B36D3"/>
    <w:pPr>
      <w:ind w:left="1702"/>
    </w:pPr>
  </w:style>
  <w:style w:type="paragraph" w:customStyle="1" w:styleId="B2">
    <w:name w:val="B2"/>
    <w:basedOn w:val="25"/>
    <w:rsid w:val="006B36D3"/>
  </w:style>
  <w:style w:type="paragraph" w:customStyle="1" w:styleId="B3">
    <w:name w:val="B3"/>
    <w:basedOn w:val="32"/>
    <w:rsid w:val="006B36D3"/>
  </w:style>
  <w:style w:type="paragraph" w:customStyle="1" w:styleId="B4">
    <w:name w:val="B4"/>
    <w:basedOn w:val="41"/>
    <w:rsid w:val="006B36D3"/>
  </w:style>
  <w:style w:type="paragraph" w:customStyle="1" w:styleId="B5">
    <w:name w:val="B5"/>
    <w:basedOn w:val="51"/>
    <w:rsid w:val="006B36D3"/>
  </w:style>
  <w:style w:type="paragraph" w:customStyle="1" w:styleId="ZTD">
    <w:name w:val="ZTD"/>
    <w:basedOn w:val="ZB"/>
    <w:rsid w:val="006B36D3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qFormat/>
    <w:rsid w:val="00383545"/>
    <w:rPr>
      <w:color w:val="0000FF"/>
      <w:u w:val="single"/>
    </w:rPr>
  </w:style>
  <w:style w:type="table" w:styleId="af1">
    <w:name w:val="Table Grid"/>
    <w:basedOn w:val="a1"/>
    <w:uiPriority w:val="39"/>
    <w:rsid w:val="009B0D22"/>
    <w:rPr>
      <w:rFonts w:ascii="Yu Mincho" w:hAnsi="Yu Mincho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uiPriority w:val="99"/>
    <w:qFormat/>
    <w:rsid w:val="009B0D22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af2">
    <w:name w:val="Revision"/>
    <w:hidden/>
    <w:uiPriority w:val="99"/>
    <w:semiHidden/>
    <w:rsid w:val="00FB2C9D"/>
    <w:rPr>
      <w:lang w:val="en-GB" w:eastAsia="en-GB"/>
    </w:rPr>
  </w:style>
  <w:style w:type="paragraph" w:styleId="af3">
    <w:name w:val="annotation subject"/>
    <w:basedOn w:val="a5"/>
    <w:next w:val="a5"/>
    <w:link w:val="Char3"/>
    <w:uiPriority w:val="99"/>
    <w:semiHidden/>
    <w:unhideWhenUsed/>
    <w:rsid w:val="00FB2C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rsid w:val="00FB2C9D"/>
    <w:rPr>
      <w:rFonts w:ascii="Arial" w:hAnsi="Arial"/>
      <w:lang w:val="en-GB" w:eastAsia="en-GB"/>
    </w:rPr>
  </w:style>
  <w:style w:type="character" w:customStyle="1" w:styleId="Char3">
    <w:name w:val="메모 주제 Char"/>
    <w:basedOn w:val="Char0"/>
    <w:link w:val="af3"/>
    <w:uiPriority w:val="99"/>
    <w:semiHidden/>
    <w:rsid w:val="00FB2C9D"/>
    <w:rPr>
      <w:rFonts w:ascii="Arial" w:hAnsi="Arial"/>
      <w:b/>
      <w:bCs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E37215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</w:rPr>
  </w:style>
  <w:style w:type="paragraph" w:customStyle="1" w:styleId="Doc-text2">
    <w:name w:val="Doc-text2"/>
    <w:basedOn w:val="a"/>
    <w:link w:val="Doc-text2Char"/>
    <w:qFormat/>
    <w:rsid w:val="00E37215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E37215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E37215"/>
    <w:rPr>
      <w:rFonts w:ascii="Arial" w:eastAsia="MS Mincho" w:hAnsi="Arial"/>
      <w:noProof/>
      <w:szCs w:val="24"/>
      <w:lang w:val="en-GB" w:eastAsia="en-GB"/>
    </w:rPr>
  </w:style>
  <w:style w:type="paragraph" w:styleId="af4">
    <w:name w:val="List Paragraph"/>
    <w:basedOn w:val="a"/>
    <w:uiPriority w:val="34"/>
    <w:qFormat/>
    <w:rsid w:val="00E86EFE"/>
    <w:pPr>
      <w:ind w:leftChars="400" w:left="800"/>
    </w:pPr>
  </w:style>
  <w:style w:type="paragraph" w:customStyle="1" w:styleId="LGTdoc">
    <w:name w:val="LGTdoc_본문"/>
    <w:basedOn w:val="a"/>
    <w:link w:val="LGTdocChar"/>
    <w:qFormat/>
    <w:rsid w:val="00E54C8A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바탕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E54C8A"/>
    <w:rPr>
      <w:rFonts w:eastAsia="바탕"/>
      <w:kern w:val="2"/>
      <w:sz w:val="22"/>
      <w:szCs w:val="24"/>
      <w:lang w:val="en-GB" w:eastAsia="ko-KR"/>
    </w:rPr>
  </w:style>
  <w:style w:type="character" w:customStyle="1" w:styleId="3Char">
    <w:name w:val="제목 3 Char"/>
    <w:aliases w:val="H3 Char,h3 Char"/>
    <w:link w:val="3"/>
    <w:qFormat/>
    <w:rsid w:val="00E54C8A"/>
    <w:rPr>
      <w:rFonts w:ascii="Arial" w:eastAsia="Times New Roman" w:hAnsi="Arial"/>
      <w:sz w:val="28"/>
      <w:lang w:val="en-GB" w:eastAsia="en-GB"/>
    </w:rPr>
  </w:style>
  <w:style w:type="character" w:customStyle="1" w:styleId="2Char">
    <w:name w:val="제목 2 Char"/>
    <w:aliases w:val="H2 Char,h2 Char"/>
    <w:link w:val="2"/>
    <w:qFormat/>
    <w:rsid w:val="00F91540"/>
    <w:rPr>
      <w:rFonts w:ascii="Arial" w:eastAsia="Times New Roman" w:hAnsi="Arial"/>
      <w:sz w:val="32"/>
      <w:lang w:val="en-GB" w:eastAsia="en-GB"/>
    </w:rPr>
  </w:style>
  <w:style w:type="paragraph" w:customStyle="1" w:styleId="CRCoverPage">
    <w:name w:val="CR Cover Page"/>
    <w:link w:val="CRCoverPageZchn"/>
    <w:autoRedefine/>
    <w:qFormat/>
    <w:rsid w:val="00677434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autoRedefine/>
    <w:qFormat/>
    <w:rsid w:val="00677434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7AE531-FFA0-4840-8FB1-B5B2AE3EB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1472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박성진/표준연구팀(SR)/삼성전자</cp:lastModifiedBy>
  <cp:revision>15</cp:revision>
  <cp:lastPrinted>2002-04-23T07:10:00Z</cp:lastPrinted>
  <dcterms:created xsi:type="dcterms:W3CDTF">2024-04-03T07:46:00Z</dcterms:created>
  <dcterms:modified xsi:type="dcterms:W3CDTF">2024-04-05T00:41:00Z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2023-04-19T09:01:10Z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0e921fd2-b82f-4919-abb1-9b2c62c6fab7</vt:lpwstr>
  </property>
  <property fmtid="{D5CDD505-2E9C-101B-9397-08002B2CF9AE}" pid="8" name="MSIP_Label_f7b7771f-98a2-4ec9-8160-ee37e9359e20_ContentBits">
    <vt:lpwstr>0</vt:lpwstr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2023-04-21T04:39:45Z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d9c85471-069e-419c-bd01-c889bc6a7528</vt:lpwstr>
  </property>
  <property fmtid="{D5CDD505-2E9C-101B-9397-08002B2CF9AE}" pid="15" name="MSIP_Label_83bcef13-7cac-433f-ba1d-47a323951816_ContentBits">
    <vt:lpwstr>0</vt:lpwstr>
  </property>
  <property fmtid="{D5CDD505-2E9C-101B-9397-08002B2CF9AE}" pid="16" name="CWMada3bfc06d5d11ee800067c3000067c3">
    <vt:lpwstr>CWMcpF8CqHnTVR2ScRIg4NTh18WETFEbAYIFqwBBpy56DKO20Zrkz7K4H7i/aV3jPuXi2H5P1ThQSgi5iBlyJY/ZA==</vt:lpwstr>
  </property>
</Properties>
</file>